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83FD" w14:textId="334E60F1" w:rsidR="00A5119B" w:rsidRDefault="000227EB" w:rsidP="00BE63FC">
      <w:pPr>
        <w:pStyle w:val="Default"/>
        <w:framePr w:w="1480" w:wrap="auto" w:vAnchor="page" w:hAnchor="page" w:x="1361" w:y="555"/>
      </w:pPr>
      <w:r>
        <w:rPr>
          <w:noProof/>
        </w:rPr>
        <w:drawing>
          <wp:inline distT="0" distB="0" distL="0" distR="0" wp14:anchorId="01D1A250" wp14:editId="5DF5A1D5">
            <wp:extent cx="933450" cy="942975"/>
            <wp:effectExtent l="0" t="0" r="0" b="0"/>
            <wp:docPr id="1" name="Picture 1" descr="2011a-logo-square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a-logo-square-for-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49AA" w14:textId="336B9D0E" w:rsidR="005B5BF0" w:rsidRDefault="004379DC" w:rsidP="00814BBB">
      <w:pPr>
        <w:tabs>
          <w:tab w:val="right" w:pos="10800"/>
        </w:tabs>
        <w:rPr>
          <w:rFonts w:ascii="Univers" w:hAnsi="Univers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C922E" wp14:editId="3D5499D4">
                <wp:simplePos x="0" y="0"/>
                <wp:positionH relativeFrom="column">
                  <wp:posOffset>2313842</wp:posOffset>
                </wp:positionH>
                <wp:positionV relativeFrom="paragraph">
                  <wp:posOffset>-241300</wp:posOffset>
                </wp:positionV>
                <wp:extent cx="3170555" cy="3860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386080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DC0CF" w14:textId="77777777" w:rsidR="005B5BF0" w:rsidRPr="00FC5D21" w:rsidRDefault="005B5BF0" w:rsidP="00FC5D21">
                            <w:pPr>
                              <w:shd w:val="clear" w:color="auto" w:fill="00206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C5D21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32"/>
                                <w:szCs w:val="32"/>
                              </w:rPr>
                              <w:t>VACANCY POSTING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92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182.2pt;margin-top:-19pt;width:249.65pt;height: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" fillcolor="#002060" stroked="f" strokecolor="yellow" strokeweight="2.25pt">
                <v:shadow color="#b8cce4" opacity=".5" offset="6pt,-6pt"/>
                <v:textbox>
                  <w:txbxContent>
                    <w:p w14:paraId="107DC0CF" w14:textId="77777777" w:rsidR="005B5BF0" w:rsidRPr="00FC5D21" w:rsidRDefault="005B5BF0" w:rsidP="00FC5D21">
                      <w:pPr>
                        <w:shd w:val="clear" w:color="auto" w:fill="00206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32"/>
                          <w:szCs w:val="32"/>
                        </w:rPr>
                      </w:pPr>
                      <w:bookmarkStart w:id="1" w:name="_GoBack"/>
                      <w:r w:rsidRPr="00FC5D21">
                        <w:rPr>
                          <w:rFonts w:ascii="Cambria" w:hAnsi="Cambria"/>
                          <w:b/>
                          <w:i/>
                          <w:color w:val="FFFF00"/>
                          <w:sz w:val="32"/>
                          <w:szCs w:val="32"/>
                        </w:rPr>
                        <w:t>VACANCY POSTING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0D49E" wp14:editId="4274E0CD">
                <wp:simplePos x="0" y="0"/>
                <wp:positionH relativeFrom="column">
                  <wp:posOffset>2066046</wp:posOffset>
                </wp:positionH>
                <wp:positionV relativeFrom="paragraph">
                  <wp:posOffset>-1038860</wp:posOffset>
                </wp:positionV>
                <wp:extent cx="3924935" cy="797560"/>
                <wp:effectExtent l="19050" t="95250" r="9461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935" cy="797560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F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7523C5" w14:textId="77777777" w:rsidR="005B5BF0" w:rsidRPr="002F12C2" w:rsidRDefault="005B5BF0" w:rsidP="007977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F12C2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Tri-Rivers Career Center &amp;</w:t>
                            </w:r>
                          </w:p>
                          <w:p w14:paraId="62E9FFDA" w14:textId="77777777" w:rsidR="005B5BF0" w:rsidRPr="00DB7EA1" w:rsidRDefault="005B5BF0" w:rsidP="007977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2F12C2">
                              <w:rPr>
                                <w:rFonts w:ascii="Times New Roman" w:hAnsi="Times New Roman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Center for Adult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D49E" id="_x0000_s1027" type="#_x0000_t176" style="position:absolute;margin-left:162.7pt;margin-top:-81.8pt;width:309.0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" fillcolor="#002060" strokecolor="#f2f2f2" strokeweight="3pt">
                <v:shadow on="t" color="yellow" opacity=".5" offset="6pt,-6pt"/>
                <v:textbox>
                  <w:txbxContent>
                    <w:p w14:paraId="027523C5" w14:textId="77777777" w:rsidR="005B5BF0" w:rsidRPr="002F12C2" w:rsidRDefault="005B5BF0" w:rsidP="007977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2F12C2">
                        <w:rPr>
                          <w:rFonts w:ascii="Times New Roman" w:hAnsi="Times New Roman"/>
                          <w:b/>
                          <w:color w:val="FFFFFF"/>
                          <w:sz w:val="36"/>
                          <w:szCs w:val="36"/>
                        </w:rPr>
                        <w:t>Tri-Rivers Career Center &amp;</w:t>
                      </w:r>
                    </w:p>
                    <w:p w14:paraId="62E9FFDA" w14:textId="77777777" w:rsidR="005B5BF0" w:rsidRPr="00DB7EA1" w:rsidRDefault="005B5BF0" w:rsidP="007977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</w:pPr>
                      <w:r w:rsidRPr="002F12C2">
                        <w:rPr>
                          <w:rFonts w:ascii="Times New Roman" w:hAnsi="Times New Roman"/>
                          <w:b/>
                          <w:i/>
                          <w:color w:val="FFFFFF"/>
                          <w:sz w:val="36"/>
                          <w:szCs w:val="36"/>
                        </w:rPr>
                        <w:t>Center for Adult Education</w:t>
                      </w:r>
                    </w:p>
                  </w:txbxContent>
                </v:textbox>
              </v:shape>
            </w:pict>
          </mc:Fallback>
        </mc:AlternateContent>
      </w:r>
      <w:r w:rsidR="00F100CB">
        <w:fldChar w:fldCharType="begin"/>
      </w:r>
      <w:r w:rsidR="00F100CB">
        <w:instrText xml:space="preserve"> SEQ CHAPTER \h \r 1</w:instrText>
      </w:r>
      <w:r w:rsidR="00F100CB">
        <w:fldChar w:fldCharType="end"/>
      </w:r>
      <w:r w:rsidR="00F100CB">
        <w:rPr>
          <w:rFonts w:ascii="Univers" w:hAnsi="Univers"/>
          <w:b/>
          <w:smallCaps/>
        </w:rPr>
        <w:tab/>
      </w:r>
    </w:p>
    <w:p w14:paraId="14E1E6E9" w14:textId="0347A17F" w:rsidR="00F100CB" w:rsidRDefault="000227EB" w:rsidP="00814BBB">
      <w:pPr>
        <w:tabs>
          <w:tab w:val="right" w:pos="10800"/>
        </w:tabs>
        <w:rPr>
          <w:rFonts w:ascii="Univers" w:hAnsi="Univers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97D14" wp14:editId="4075D3B5">
                <wp:simplePos x="0" y="0"/>
                <wp:positionH relativeFrom="column">
                  <wp:posOffset>671830</wp:posOffset>
                </wp:positionH>
                <wp:positionV relativeFrom="paragraph">
                  <wp:posOffset>10795</wp:posOffset>
                </wp:positionV>
                <wp:extent cx="5695315" cy="275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8271" w14:textId="77777777" w:rsidR="005B5BF0" w:rsidRPr="00174692" w:rsidRDefault="005B5BF0" w:rsidP="00C93086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74692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A school where you </w:t>
                            </w:r>
                            <w:proofErr w:type="gramStart"/>
                            <w:r w:rsidRPr="00174692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are ALLOWED</w:t>
                            </w:r>
                            <w:proofErr w:type="gramEnd"/>
                            <w:r w:rsidRPr="00174692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to, INSPIRED to, and EXPECTED to be AMAZING!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7D1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2.9pt;margin-top:.85pt;width:448.4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" strokecolor="white">
                <v:textbox>
                  <w:txbxContent>
                    <w:p w14:paraId="68F88271" w14:textId="77777777" w:rsidR="005B5BF0" w:rsidRPr="00174692" w:rsidRDefault="005B5BF0" w:rsidP="00C93086">
                      <w:pPr>
                        <w:jc w:val="center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174692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A school where you are ALLOWED to, INSPIRED to, and EXPECTED to be AMAZING!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9"/>
        <w:gridCol w:w="7177"/>
      </w:tblGrid>
      <w:tr w:rsidR="00F100CB" w:rsidRPr="00797721" w14:paraId="22CBC1C8" w14:textId="77777777" w:rsidTr="000227EB">
        <w:trPr>
          <w:trHeight w:val="369"/>
        </w:trPr>
        <w:tc>
          <w:tcPr>
            <w:tcW w:w="3529" w:type="dxa"/>
          </w:tcPr>
          <w:p w14:paraId="39643E8E" w14:textId="77777777" w:rsidR="005A673E" w:rsidRPr="005A673E" w:rsidRDefault="005A673E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  <w:sz w:val="16"/>
              </w:rPr>
            </w:pPr>
          </w:p>
          <w:p w14:paraId="55C0931E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POSTING DATE:</w:t>
            </w:r>
          </w:p>
        </w:tc>
        <w:tc>
          <w:tcPr>
            <w:tcW w:w="7177" w:type="dxa"/>
          </w:tcPr>
          <w:p w14:paraId="57D8D551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</w:rPr>
            </w:pPr>
          </w:p>
          <w:p w14:paraId="347C6216" w14:textId="77777777" w:rsidR="00F100CB" w:rsidRPr="000227EB" w:rsidRDefault="000227E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Theme="minorHAnsi" w:hAnsiTheme="minorHAnsi"/>
              </w:rPr>
            </w:pPr>
            <w:r w:rsidRPr="000227EB">
              <w:rPr>
                <w:rFonts w:asciiTheme="minorHAnsi" w:hAnsiTheme="minorHAnsi"/>
              </w:rPr>
              <w:t>May 2, 2017</w:t>
            </w:r>
          </w:p>
        </w:tc>
      </w:tr>
      <w:tr w:rsidR="00F100CB" w:rsidRPr="00797721" w14:paraId="0C535E0F" w14:textId="77777777">
        <w:tc>
          <w:tcPr>
            <w:tcW w:w="3529" w:type="dxa"/>
          </w:tcPr>
          <w:p w14:paraId="7DD5DCAF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10802D46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POSITION:</w:t>
            </w:r>
          </w:p>
        </w:tc>
        <w:tc>
          <w:tcPr>
            <w:tcW w:w="7177" w:type="dxa"/>
            <w:vAlign w:val="bottom"/>
          </w:tcPr>
          <w:p w14:paraId="2055881C" w14:textId="77777777" w:rsidR="00BC2D2C" w:rsidRPr="000227EB" w:rsidRDefault="000227E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sz w:val="28"/>
                <w:szCs w:val="28"/>
              </w:rPr>
            </w:pPr>
            <w:r w:rsidRPr="000227EB">
              <w:rPr>
                <w:b/>
                <w:sz w:val="28"/>
                <w:szCs w:val="28"/>
              </w:rPr>
              <w:t>Nursing Instructor</w:t>
            </w:r>
          </w:p>
        </w:tc>
      </w:tr>
      <w:tr w:rsidR="00F100CB" w:rsidRPr="00797721" w14:paraId="4FCFFC32" w14:textId="77777777">
        <w:tc>
          <w:tcPr>
            <w:tcW w:w="3529" w:type="dxa"/>
          </w:tcPr>
          <w:p w14:paraId="754C2EA7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06A6A845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REPORTS TO:</w:t>
            </w:r>
          </w:p>
        </w:tc>
        <w:tc>
          <w:tcPr>
            <w:tcW w:w="7177" w:type="dxa"/>
          </w:tcPr>
          <w:p w14:paraId="42920C40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</w:rPr>
            </w:pPr>
          </w:p>
          <w:p w14:paraId="77ECBB07" w14:textId="77777777" w:rsidR="00BC2D2C" w:rsidRPr="00797721" w:rsidRDefault="000227E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</w:rPr>
            </w:pPr>
            <w:r>
              <w:t>Director for Health and Public Safety and Service Programs</w:t>
            </w:r>
          </w:p>
        </w:tc>
      </w:tr>
      <w:tr w:rsidR="00F100CB" w:rsidRPr="00797721" w14:paraId="3B1E5997" w14:textId="77777777" w:rsidTr="000227EB">
        <w:trPr>
          <w:trHeight w:val="2043"/>
        </w:trPr>
        <w:tc>
          <w:tcPr>
            <w:tcW w:w="3529" w:type="dxa"/>
          </w:tcPr>
          <w:p w14:paraId="790ADF5B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3127940E" w14:textId="77777777" w:rsidR="00F100CB" w:rsidRPr="00797721" w:rsidRDefault="00960DC8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MINIMUM REQUIREMENTS</w:t>
            </w:r>
            <w:r w:rsidR="00F100CB" w:rsidRPr="00797721">
              <w:rPr>
                <w:rFonts w:ascii="Univers" w:hAnsi="Univers"/>
                <w:b/>
                <w:i/>
              </w:rPr>
              <w:t>:</w:t>
            </w:r>
          </w:p>
          <w:p w14:paraId="5667A970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</w:p>
        </w:tc>
        <w:tc>
          <w:tcPr>
            <w:tcW w:w="7177" w:type="dxa"/>
          </w:tcPr>
          <w:p w14:paraId="61DC0B0C" w14:textId="77777777" w:rsidR="009D73A3" w:rsidRPr="00797721" w:rsidRDefault="009D73A3" w:rsidP="005A673E">
            <w:pPr>
              <w:tabs>
                <w:tab w:val="left" w:pos="0"/>
                <w:tab w:val="left" w:pos="2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sz w:val="14"/>
              </w:rPr>
            </w:pPr>
          </w:p>
          <w:p w14:paraId="51A0B1A3" w14:textId="77777777" w:rsidR="000227EB" w:rsidRPr="000227EB" w:rsidRDefault="000227EB" w:rsidP="000227EB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0227EB">
              <w:rPr>
                <w:rFonts w:asciiTheme="minorHAnsi" w:hAnsiTheme="minorHAnsi"/>
                <w:bCs/>
              </w:rPr>
              <w:t>Completion of an approved professional nursing education program.</w:t>
            </w:r>
          </w:p>
          <w:p w14:paraId="1CCB91BC" w14:textId="77777777" w:rsidR="000227EB" w:rsidRPr="000227EB" w:rsidRDefault="000227EB" w:rsidP="000227EB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0227EB">
              <w:rPr>
                <w:rFonts w:asciiTheme="minorHAnsi" w:hAnsiTheme="minorHAnsi"/>
                <w:bCs/>
              </w:rPr>
              <w:t xml:space="preserve">Three (3) </w:t>
            </w:r>
            <w:proofErr w:type="spellStart"/>
            <w:r w:rsidRPr="000227EB">
              <w:rPr>
                <w:rFonts w:asciiTheme="minorHAnsi" w:hAnsiTheme="minorHAnsi"/>
                <w:bCs/>
              </w:rPr>
              <w:t>years experience</w:t>
            </w:r>
            <w:proofErr w:type="spellEnd"/>
            <w:r w:rsidRPr="000227EB">
              <w:rPr>
                <w:rFonts w:asciiTheme="minorHAnsi" w:hAnsiTheme="minorHAnsi"/>
                <w:bCs/>
              </w:rPr>
              <w:t xml:space="preserve"> in the practice of nursing as a registered nurse.</w:t>
            </w:r>
          </w:p>
          <w:p w14:paraId="48A292C4" w14:textId="77777777" w:rsidR="000227EB" w:rsidRPr="000227EB" w:rsidRDefault="000227EB" w:rsidP="000227EB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0227EB">
              <w:rPr>
                <w:rFonts w:asciiTheme="minorHAnsi" w:hAnsiTheme="minorHAnsi"/>
                <w:bCs/>
              </w:rPr>
              <w:t>Current valid licensure as a RN in Ohio.</w:t>
            </w:r>
          </w:p>
          <w:p w14:paraId="1FE54F42" w14:textId="77777777" w:rsidR="00BC2D2C" w:rsidRPr="000227EB" w:rsidRDefault="000227EB" w:rsidP="00BC2D2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227EB">
              <w:rPr>
                <w:rFonts w:asciiTheme="minorHAnsi" w:hAnsiTheme="minorHAnsi"/>
                <w:bCs/>
              </w:rPr>
              <w:t>A baccalaureate degree in nursing.</w:t>
            </w:r>
          </w:p>
        </w:tc>
      </w:tr>
      <w:tr w:rsidR="00F100CB" w:rsidRPr="00797721" w14:paraId="2777008F" w14:textId="77777777" w:rsidTr="000227EB">
        <w:trPr>
          <w:trHeight w:val="819"/>
        </w:trPr>
        <w:tc>
          <w:tcPr>
            <w:tcW w:w="3529" w:type="dxa"/>
          </w:tcPr>
          <w:p w14:paraId="165FBBB1" w14:textId="77777777" w:rsidR="00F100CB" w:rsidRPr="00797721" w:rsidRDefault="00F100CB" w:rsidP="005A67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71B033DD" w14:textId="77777777" w:rsidR="00F100CB" w:rsidRPr="00797721" w:rsidRDefault="00DA138B" w:rsidP="005A673E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>
              <w:rPr>
                <w:rFonts w:ascii="Univers" w:hAnsi="Univers"/>
                <w:b/>
                <w:i/>
              </w:rPr>
              <w:t>RESPONSIBILITIES</w:t>
            </w:r>
            <w:r w:rsidR="00F100CB" w:rsidRPr="00797721">
              <w:rPr>
                <w:rFonts w:ascii="Univers" w:hAnsi="Univers"/>
                <w:b/>
                <w:i/>
              </w:rPr>
              <w:t>:</w:t>
            </w:r>
          </w:p>
        </w:tc>
        <w:tc>
          <w:tcPr>
            <w:tcW w:w="7177" w:type="dxa"/>
          </w:tcPr>
          <w:p w14:paraId="0FC298D4" w14:textId="77777777" w:rsidR="00BC3871" w:rsidRPr="00797721" w:rsidRDefault="00BC3871" w:rsidP="005A673E">
            <w:pPr>
              <w:pStyle w:val="level1"/>
              <w:tabs>
                <w:tab w:val="left" w:pos="264"/>
                <w:tab w:val="left" w:pos="360"/>
              </w:tabs>
              <w:spacing w:after="0"/>
              <w:ind w:left="0" w:firstLine="0"/>
              <w:rPr>
                <w:rFonts w:ascii="Univers" w:hAnsi="Univers"/>
                <w:sz w:val="14"/>
              </w:rPr>
            </w:pPr>
          </w:p>
          <w:p w14:paraId="376DB417" w14:textId="77777777" w:rsidR="00BC2D2C" w:rsidRDefault="000227EB" w:rsidP="00BC2D2C">
            <w:pPr>
              <w:spacing w:after="0" w:line="240" w:lineRule="auto"/>
              <w:rPr>
                <w:rFonts w:ascii="Univers" w:hAnsi="Univers"/>
              </w:rPr>
            </w:pPr>
            <w:r w:rsidRPr="00F92535">
              <w:t xml:space="preserve">Provide effective instruction in </w:t>
            </w:r>
            <w:proofErr w:type="gramStart"/>
            <w:r>
              <w:t>Nursing  C</w:t>
            </w:r>
            <w:r w:rsidRPr="00F92535">
              <w:t>ourses</w:t>
            </w:r>
            <w:proofErr w:type="gramEnd"/>
            <w:r w:rsidRPr="00F92535">
              <w:t xml:space="preserve"> and complete duties as assigned</w:t>
            </w:r>
            <w:r>
              <w:t>.</w:t>
            </w:r>
          </w:p>
          <w:p w14:paraId="06A29D3E" w14:textId="77777777" w:rsidR="00BC2D2C" w:rsidRPr="00797721" w:rsidRDefault="00BC2D2C" w:rsidP="00BC2D2C">
            <w:pPr>
              <w:spacing w:after="0" w:line="240" w:lineRule="auto"/>
              <w:rPr>
                <w:rFonts w:ascii="Univers" w:hAnsi="Univers"/>
              </w:rPr>
            </w:pPr>
          </w:p>
        </w:tc>
      </w:tr>
      <w:tr w:rsidR="000227EB" w:rsidRPr="00797721" w14:paraId="663AA7D9" w14:textId="77777777" w:rsidTr="00AA03BD">
        <w:trPr>
          <w:trHeight w:val="540"/>
        </w:trPr>
        <w:tc>
          <w:tcPr>
            <w:tcW w:w="3529" w:type="dxa"/>
          </w:tcPr>
          <w:p w14:paraId="1B5D27CC" w14:textId="77777777" w:rsidR="000227EB" w:rsidRPr="00797721" w:rsidRDefault="000227EB" w:rsidP="000227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5FCC7946" w14:textId="77777777" w:rsidR="000227EB" w:rsidRPr="00797721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>
              <w:rPr>
                <w:rFonts w:ascii="Univers" w:hAnsi="Univers"/>
                <w:b/>
                <w:i/>
              </w:rPr>
              <w:t>QUALIFICATIONS</w:t>
            </w:r>
            <w:r w:rsidRPr="00797721">
              <w:rPr>
                <w:rFonts w:ascii="Univers" w:hAnsi="Univers"/>
                <w:b/>
                <w:i/>
              </w:rPr>
              <w:t>:</w:t>
            </w:r>
            <w:r w:rsidRPr="00797721">
              <w:rPr>
                <w:rFonts w:ascii="Univers" w:hAnsi="Univers"/>
                <w:b/>
                <w:i/>
              </w:rPr>
              <w:tab/>
            </w:r>
          </w:p>
        </w:tc>
        <w:tc>
          <w:tcPr>
            <w:tcW w:w="7177" w:type="dxa"/>
          </w:tcPr>
          <w:p w14:paraId="42556D2A" w14:textId="77777777" w:rsidR="000227EB" w:rsidRDefault="000227EB" w:rsidP="000227EB">
            <w:r w:rsidRPr="007D442A">
              <w:rPr>
                <w:u w:val="single"/>
              </w:rPr>
              <w:t>The ideal candidate should possess:</w:t>
            </w:r>
          </w:p>
          <w:p w14:paraId="6249ABF6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>
              <w:t>Minimum requirements as listed;</w:t>
            </w:r>
          </w:p>
          <w:p w14:paraId="3F56F60D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Sincere interest in working with Adult students;    </w:t>
            </w:r>
          </w:p>
          <w:p w14:paraId="062A29F7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>
              <w:t>Technology skills including but not limited to knowledge of Microsoft Office, E-mail, Power Point;</w:t>
            </w:r>
          </w:p>
          <w:p w14:paraId="1A98A906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>
              <w:t>Excellent organizational, communication, and time management skills;</w:t>
            </w:r>
          </w:p>
          <w:p w14:paraId="6D98F8CF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 w:rsidRPr="00975BB8">
              <w:t>A sincere interest and aptitude to communicate successfully with</w:t>
            </w:r>
            <w:r>
              <w:t xml:space="preserve"> Adult students</w:t>
            </w:r>
            <w:r w:rsidRPr="00975BB8">
              <w:t>, and community members</w:t>
            </w:r>
            <w:r>
              <w:t>;</w:t>
            </w:r>
          </w:p>
          <w:p w14:paraId="208E0ECB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 w:rsidRPr="00975BB8">
              <w:t>A strong aptitude to facilitate, problem-solve, and exercise good</w:t>
            </w:r>
            <w:r>
              <w:t xml:space="preserve"> </w:t>
            </w:r>
            <w:r w:rsidRPr="00975BB8">
              <w:t>Judgment</w:t>
            </w:r>
          </w:p>
          <w:p w14:paraId="04DA4350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 w:rsidRPr="00975BB8">
              <w:t>The skill of working collaboratively with career-technical and</w:t>
            </w:r>
            <w:r>
              <w:t xml:space="preserve"> </w:t>
            </w:r>
            <w:r w:rsidRPr="00975BB8">
              <w:t>academic instructors to implement an integrated program of study</w:t>
            </w:r>
            <w:r>
              <w:t>;</w:t>
            </w:r>
          </w:p>
          <w:p w14:paraId="44550511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 w:rsidRPr="00975BB8">
              <w:t>A commitment to continuous improvement</w:t>
            </w:r>
            <w:r>
              <w:t xml:space="preserve"> through individual and organizational development;</w:t>
            </w:r>
          </w:p>
          <w:p w14:paraId="0CB02F13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>
              <w:t>A Commitment to customer satisfaction;</w:t>
            </w:r>
          </w:p>
          <w:p w14:paraId="5E0AB3D5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>
              <w:t>Ability to perform needs analysis and employee assessment</w:t>
            </w:r>
          </w:p>
          <w:p w14:paraId="5BA1DA9A" w14:textId="77777777" w:rsidR="000227EB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Ability to provide creative leadership to guide and direct programs success. </w:t>
            </w:r>
          </w:p>
          <w:p w14:paraId="6B4C392F" w14:textId="77777777" w:rsidR="000227EB" w:rsidRPr="00F85C15" w:rsidRDefault="000227EB" w:rsidP="000227EB">
            <w:pPr>
              <w:numPr>
                <w:ilvl w:val="0"/>
                <w:numId w:val="14"/>
              </w:numPr>
              <w:spacing w:after="0" w:line="240" w:lineRule="auto"/>
            </w:pPr>
            <w:r>
              <w:t>Desire to be innovative and creative</w:t>
            </w:r>
          </w:p>
        </w:tc>
      </w:tr>
      <w:tr w:rsidR="000227EB" w:rsidRPr="00797721" w14:paraId="329DBE9B" w14:textId="77777777" w:rsidTr="000227EB">
        <w:trPr>
          <w:trHeight w:val="783"/>
        </w:trPr>
        <w:tc>
          <w:tcPr>
            <w:tcW w:w="3529" w:type="dxa"/>
          </w:tcPr>
          <w:p w14:paraId="73461FB2" w14:textId="77777777" w:rsidR="000227EB" w:rsidRPr="00797721" w:rsidRDefault="000227EB" w:rsidP="000227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643AF722" w14:textId="77777777" w:rsidR="000227EB" w:rsidRPr="00797721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WORK YEAR:</w:t>
            </w:r>
            <w:r w:rsidRPr="00797721">
              <w:rPr>
                <w:rFonts w:ascii="Univers" w:hAnsi="Univers"/>
                <w:b/>
                <w:i/>
              </w:rPr>
              <w:tab/>
            </w:r>
          </w:p>
        </w:tc>
        <w:tc>
          <w:tcPr>
            <w:tcW w:w="7177" w:type="dxa"/>
            <w:vAlign w:val="center"/>
          </w:tcPr>
          <w:p w14:paraId="4527BCC7" w14:textId="77777777" w:rsidR="000227EB" w:rsidRPr="002B0D1C" w:rsidRDefault="000227EB" w:rsidP="000227EB">
            <w:pPr>
              <w:spacing w:after="0"/>
              <w:rPr>
                <w:sz w:val="8"/>
                <w:szCs w:val="24"/>
              </w:rPr>
            </w:pPr>
          </w:p>
          <w:p w14:paraId="2081E793" w14:textId="77777777" w:rsidR="000227EB" w:rsidRPr="00797721" w:rsidRDefault="000227EB" w:rsidP="000227EB">
            <w:pPr>
              <w:spacing w:after="0"/>
              <w:rPr>
                <w:rFonts w:ascii="Univers" w:hAnsi="Univers"/>
              </w:rPr>
            </w:pPr>
            <w:r>
              <w:t>Up to 700 hours per year as needed</w:t>
            </w:r>
          </w:p>
        </w:tc>
      </w:tr>
      <w:tr w:rsidR="000227EB" w:rsidRPr="00797721" w14:paraId="30BBE229" w14:textId="77777777" w:rsidTr="000227EB">
        <w:trPr>
          <w:trHeight w:val="639"/>
        </w:trPr>
        <w:tc>
          <w:tcPr>
            <w:tcW w:w="3529" w:type="dxa"/>
          </w:tcPr>
          <w:p w14:paraId="68A60FBB" w14:textId="77777777" w:rsidR="000227EB" w:rsidRPr="00797721" w:rsidRDefault="000227EB" w:rsidP="000227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45B66774" w14:textId="77777777" w:rsidR="000227EB" w:rsidRPr="00797721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SALARY:</w:t>
            </w:r>
          </w:p>
        </w:tc>
        <w:tc>
          <w:tcPr>
            <w:tcW w:w="7177" w:type="dxa"/>
            <w:vAlign w:val="bottom"/>
          </w:tcPr>
          <w:p w14:paraId="01ABA3E9" w14:textId="77777777" w:rsidR="000227EB" w:rsidRPr="00856E82" w:rsidRDefault="000227EB" w:rsidP="000227EB">
            <w:pPr>
              <w:spacing w:after="0"/>
              <w:rPr>
                <w:szCs w:val="24"/>
              </w:rPr>
            </w:pPr>
            <w:r w:rsidRPr="00F85C15">
              <w:t>Based on certification/licensure, degree, and/or related work experience</w:t>
            </w:r>
          </w:p>
        </w:tc>
      </w:tr>
      <w:tr w:rsidR="000227EB" w:rsidRPr="00797721" w14:paraId="4FDAAEAC" w14:textId="77777777">
        <w:tc>
          <w:tcPr>
            <w:tcW w:w="3529" w:type="dxa"/>
          </w:tcPr>
          <w:p w14:paraId="32E0016F" w14:textId="77777777" w:rsidR="000227EB" w:rsidRPr="00797721" w:rsidRDefault="000227EB" w:rsidP="000227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56A3D531" w14:textId="77777777" w:rsidR="000227EB" w:rsidRPr="00797721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STARTING DATE:</w:t>
            </w:r>
          </w:p>
        </w:tc>
        <w:tc>
          <w:tcPr>
            <w:tcW w:w="7177" w:type="dxa"/>
          </w:tcPr>
          <w:p w14:paraId="663698C8" w14:textId="77777777" w:rsidR="000227EB" w:rsidRPr="00797721" w:rsidRDefault="000227EB" w:rsidP="000227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</w:rPr>
            </w:pPr>
          </w:p>
          <w:p w14:paraId="579024A5" w14:textId="77777777" w:rsidR="000227EB" w:rsidRPr="00797721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July, 2017</w:t>
            </w:r>
          </w:p>
        </w:tc>
      </w:tr>
      <w:tr w:rsidR="000227EB" w:rsidRPr="00797721" w14:paraId="34B0348E" w14:textId="77777777">
        <w:tc>
          <w:tcPr>
            <w:tcW w:w="3529" w:type="dxa"/>
          </w:tcPr>
          <w:p w14:paraId="136BE96F" w14:textId="77777777" w:rsidR="000227EB" w:rsidRPr="00797721" w:rsidRDefault="000227EB" w:rsidP="000227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2DE6FED9" w14:textId="77777777" w:rsidR="000227EB" w:rsidRPr="00797721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APPLICATION PROCEDURE:</w:t>
            </w:r>
          </w:p>
        </w:tc>
        <w:tc>
          <w:tcPr>
            <w:tcW w:w="7177" w:type="dxa"/>
          </w:tcPr>
          <w:p w14:paraId="11CB952A" w14:textId="77777777" w:rsidR="000227EB" w:rsidRPr="00797721" w:rsidRDefault="000227EB" w:rsidP="000227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</w:rPr>
            </w:pPr>
          </w:p>
          <w:p w14:paraId="4A2626ED" w14:textId="77777777" w:rsidR="000227EB" w:rsidRPr="00797721" w:rsidRDefault="000227EB" w:rsidP="000227EB">
            <w:pPr>
              <w:spacing w:after="0"/>
              <w:rPr>
                <w:rFonts w:ascii="Univers" w:hAnsi="Univers"/>
              </w:rPr>
            </w:pPr>
            <w:r w:rsidRPr="00F85C15">
              <w:t>Send resume including three (3) references and cover letter detailing skills and qualifications for the position.  Include</w:t>
            </w:r>
            <w:r>
              <w:t xml:space="preserve"> a copy of </w:t>
            </w:r>
            <w:r w:rsidRPr="00F85C15">
              <w:t xml:space="preserve">license.  </w:t>
            </w:r>
            <w:r>
              <w:br/>
            </w:r>
            <w:r w:rsidRPr="00F85C15">
              <w:t>For more informat</w:t>
            </w:r>
            <w:r>
              <w:t>ion, call (740) 389-4982, Ext. 5514</w:t>
            </w:r>
            <w:r w:rsidRPr="00F85C15">
              <w:t xml:space="preserve">   </w:t>
            </w:r>
          </w:p>
        </w:tc>
      </w:tr>
      <w:tr w:rsidR="000227EB" w:rsidRPr="00797721" w14:paraId="75D52279" w14:textId="77777777">
        <w:tc>
          <w:tcPr>
            <w:tcW w:w="3529" w:type="dxa"/>
          </w:tcPr>
          <w:p w14:paraId="66DCF8FC" w14:textId="77777777" w:rsidR="000227EB" w:rsidRPr="00797721" w:rsidRDefault="000227EB" w:rsidP="000227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  <w:b/>
              </w:rPr>
            </w:pPr>
          </w:p>
          <w:p w14:paraId="4648CDBD" w14:textId="77777777" w:rsidR="000227EB" w:rsidRPr="00797721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 w:rsidRPr="00797721">
              <w:rPr>
                <w:rFonts w:ascii="Univers" w:hAnsi="Univers"/>
                <w:b/>
                <w:i/>
              </w:rPr>
              <w:t>SUBMIT APPLICATION MATERIALS BY</w:t>
            </w:r>
          </w:p>
          <w:p w14:paraId="72099E9A" w14:textId="77777777" w:rsidR="000227EB" w:rsidRPr="00797721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  <w:b/>
                <w:i/>
              </w:rPr>
            </w:pPr>
            <w:r>
              <w:rPr>
                <w:rFonts w:ascii="Univers" w:hAnsi="Univers"/>
                <w:b/>
                <w:i/>
              </w:rPr>
              <w:t>June 1, 2017</w:t>
            </w:r>
            <w:r w:rsidRPr="00797721">
              <w:rPr>
                <w:rFonts w:ascii="Univers" w:hAnsi="Univers"/>
                <w:b/>
                <w:i/>
              </w:rPr>
              <w:t xml:space="preserve">  TO: </w:t>
            </w:r>
          </w:p>
        </w:tc>
        <w:tc>
          <w:tcPr>
            <w:tcW w:w="7177" w:type="dxa"/>
          </w:tcPr>
          <w:p w14:paraId="76167D11" w14:textId="77777777" w:rsidR="000227EB" w:rsidRPr="00797721" w:rsidRDefault="000227EB" w:rsidP="000227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 w:line="144" w:lineRule="exact"/>
              <w:rPr>
                <w:rFonts w:ascii="Univers" w:hAnsi="Univers"/>
              </w:rPr>
            </w:pPr>
          </w:p>
          <w:p w14:paraId="57C8F095" w14:textId="77777777" w:rsidR="000227EB" w:rsidRPr="00F85C15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</w:pPr>
            <w:r>
              <w:t xml:space="preserve">Dr. </w:t>
            </w:r>
            <w:proofErr w:type="spellStart"/>
            <w:r>
              <w:t>Emeline</w:t>
            </w:r>
            <w:proofErr w:type="spellEnd"/>
            <w:r>
              <w:t xml:space="preserve"> S. Kelly Director of Health and PSS Programs</w:t>
            </w:r>
          </w:p>
          <w:p w14:paraId="52C26443" w14:textId="77777777" w:rsidR="000227EB" w:rsidRPr="00F85C15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</w:pPr>
            <w:r w:rsidRPr="00F85C15">
              <w:t>Tri-Rivers Career Center</w:t>
            </w:r>
          </w:p>
          <w:p w14:paraId="068D39E8" w14:textId="77777777" w:rsidR="000227EB" w:rsidRPr="00F85C15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</w:pPr>
            <w:r w:rsidRPr="00F85C15">
              <w:t>2222 Marion Mount Gilead Road</w:t>
            </w:r>
          </w:p>
          <w:p w14:paraId="72F32B68" w14:textId="77777777" w:rsidR="000227EB" w:rsidRPr="00797721" w:rsidRDefault="000227EB" w:rsidP="000227EB">
            <w:pPr>
              <w:tabs>
                <w:tab w:val="left" w:pos="0"/>
                <w:tab w:val="left" w:pos="2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after="0"/>
              <w:rPr>
                <w:rFonts w:ascii="Univers" w:hAnsi="Univers"/>
              </w:rPr>
            </w:pPr>
            <w:r w:rsidRPr="00F85C15">
              <w:t>Marion, OH  43302</w:t>
            </w:r>
          </w:p>
        </w:tc>
      </w:tr>
    </w:tbl>
    <w:p w14:paraId="0C98792A" w14:textId="77777777" w:rsidR="00BC3871" w:rsidRDefault="00BC3871" w:rsidP="005A673E">
      <w:pPr>
        <w:tabs>
          <w:tab w:val="left" w:pos="0"/>
          <w:tab w:val="left" w:pos="26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/>
        <w:rPr>
          <w:rFonts w:ascii="Univers" w:hAnsi="Univers"/>
          <w:sz w:val="16"/>
        </w:rPr>
      </w:pPr>
    </w:p>
    <w:p w14:paraId="506D07D0" w14:textId="77777777" w:rsidR="00F100CB" w:rsidRDefault="00F100CB" w:rsidP="005A673E">
      <w:pPr>
        <w:tabs>
          <w:tab w:val="left" w:pos="0"/>
          <w:tab w:val="left" w:pos="26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/>
        <w:rPr>
          <w:rFonts w:ascii="Univers" w:hAnsi="Univers"/>
          <w:sz w:val="20"/>
        </w:rPr>
      </w:pPr>
      <w:r>
        <w:rPr>
          <w:rFonts w:ascii="Univers" w:hAnsi="Univers"/>
          <w:sz w:val="16"/>
        </w:rPr>
        <w:t xml:space="preserve">Equal Opportunity:  In accordance with Title VI, Title IX and Section 504 of the Rehabilitation Act of 1973, The Tri-Rivers Career Center Board of Education has a policy prohibiting discrimination against any person </w:t>
      </w:r>
      <w:proofErr w:type="gramStart"/>
      <w:r>
        <w:rPr>
          <w:rFonts w:ascii="Univers" w:hAnsi="Univers"/>
          <w:sz w:val="16"/>
        </w:rPr>
        <w:t>on the basis of</w:t>
      </w:r>
      <w:proofErr w:type="gramEnd"/>
      <w:r>
        <w:rPr>
          <w:rFonts w:ascii="Univers" w:hAnsi="Univers"/>
          <w:sz w:val="16"/>
        </w:rPr>
        <w:t xml:space="preserve"> sex, race, religion, disability, age or national origin.</w:t>
      </w:r>
    </w:p>
    <w:sectPr w:rsidR="00F100CB" w:rsidSect="00CF246B">
      <w:footnotePr>
        <w:numFmt w:val="lowerLetter"/>
      </w:footnotePr>
      <w:endnotePr>
        <w:numFmt w:val="lowerLetter"/>
      </w:endnotePr>
      <w:pgSz w:w="12240" w:h="15840"/>
      <w:pgMar w:top="201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CE44A53"/>
    <w:multiLevelType w:val="hybridMultilevel"/>
    <w:tmpl w:val="0E62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263"/>
    <w:multiLevelType w:val="hybridMultilevel"/>
    <w:tmpl w:val="DE02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351C"/>
    <w:multiLevelType w:val="hybridMultilevel"/>
    <w:tmpl w:val="7804AB3E"/>
    <w:lvl w:ilvl="0" w:tplc="3B2463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535BC6"/>
    <w:multiLevelType w:val="hybridMultilevel"/>
    <w:tmpl w:val="1660B6C0"/>
    <w:lvl w:ilvl="0" w:tplc="9828C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7BB1B2D"/>
    <w:multiLevelType w:val="hybridMultilevel"/>
    <w:tmpl w:val="821AA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528B7"/>
    <w:multiLevelType w:val="hybridMultilevel"/>
    <w:tmpl w:val="9FA03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6BC6"/>
    <w:multiLevelType w:val="hybridMultilevel"/>
    <w:tmpl w:val="CD1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160EE"/>
    <w:multiLevelType w:val="hybridMultilevel"/>
    <w:tmpl w:val="B1160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2E13"/>
    <w:multiLevelType w:val="hybridMultilevel"/>
    <w:tmpl w:val="A9B4E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73B84"/>
    <w:multiLevelType w:val="hybridMultilevel"/>
    <w:tmpl w:val="E456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1340B"/>
    <w:multiLevelType w:val="hybridMultilevel"/>
    <w:tmpl w:val="3A3E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51B03"/>
    <w:multiLevelType w:val="hybridMultilevel"/>
    <w:tmpl w:val="8B083EA6"/>
    <w:lvl w:ilvl="0" w:tplc="0FA23B76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F713A"/>
    <w:multiLevelType w:val="multilevel"/>
    <w:tmpl w:val="E45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9A"/>
    <w:rsid w:val="000115C6"/>
    <w:rsid w:val="0001623A"/>
    <w:rsid w:val="000227EB"/>
    <w:rsid w:val="000E2FAA"/>
    <w:rsid w:val="00174692"/>
    <w:rsid w:val="00177F45"/>
    <w:rsid w:val="002B0D1C"/>
    <w:rsid w:val="002F12C2"/>
    <w:rsid w:val="002F569C"/>
    <w:rsid w:val="00342135"/>
    <w:rsid w:val="003739F6"/>
    <w:rsid w:val="004379DC"/>
    <w:rsid w:val="004724F7"/>
    <w:rsid w:val="004F3AF1"/>
    <w:rsid w:val="00504A89"/>
    <w:rsid w:val="005825A0"/>
    <w:rsid w:val="005A4E26"/>
    <w:rsid w:val="005A673E"/>
    <w:rsid w:val="005B5BF0"/>
    <w:rsid w:val="005F21ED"/>
    <w:rsid w:val="00614A21"/>
    <w:rsid w:val="00721943"/>
    <w:rsid w:val="00797721"/>
    <w:rsid w:val="007C7F9A"/>
    <w:rsid w:val="0080662E"/>
    <w:rsid w:val="00814BBB"/>
    <w:rsid w:val="00826D21"/>
    <w:rsid w:val="00856E82"/>
    <w:rsid w:val="008D4BF0"/>
    <w:rsid w:val="00934B57"/>
    <w:rsid w:val="00940FD3"/>
    <w:rsid w:val="00960DC8"/>
    <w:rsid w:val="009D73A3"/>
    <w:rsid w:val="00A111BB"/>
    <w:rsid w:val="00A40510"/>
    <w:rsid w:val="00A5119B"/>
    <w:rsid w:val="00B63842"/>
    <w:rsid w:val="00BA7BDA"/>
    <w:rsid w:val="00BA7D81"/>
    <w:rsid w:val="00BC2D2C"/>
    <w:rsid w:val="00BC3871"/>
    <w:rsid w:val="00BC793D"/>
    <w:rsid w:val="00BE3684"/>
    <w:rsid w:val="00BE5858"/>
    <w:rsid w:val="00BE63FC"/>
    <w:rsid w:val="00C46827"/>
    <w:rsid w:val="00C93086"/>
    <w:rsid w:val="00CA608B"/>
    <w:rsid w:val="00CC4222"/>
    <w:rsid w:val="00CF246B"/>
    <w:rsid w:val="00D42A2A"/>
    <w:rsid w:val="00D71450"/>
    <w:rsid w:val="00D7236C"/>
    <w:rsid w:val="00D73D8E"/>
    <w:rsid w:val="00D962CE"/>
    <w:rsid w:val="00DA138B"/>
    <w:rsid w:val="00DB7EA1"/>
    <w:rsid w:val="00DE50A9"/>
    <w:rsid w:val="00F100CB"/>
    <w:rsid w:val="00F50DB3"/>
    <w:rsid w:val="00FA57EC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2065D"/>
  <w15:chartTrackingRefBased/>
  <w15:docId w15:val="{90277B35-5189-4E43-AC6E-513E0BA2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BD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BD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BD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BD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BD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BD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BD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BD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BD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684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">
    <w:name w:val="Default Para"/>
  </w:style>
  <w:style w:type="paragraph" w:customStyle="1" w:styleId="WP9EndnoteText">
    <w:name w:val="WP9_Endnote Text"/>
    <w:basedOn w:val="Normal"/>
    <w:pPr>
      <w:widowControl w:val="0"/>
    </w:pPr>
  </w:style>
  <w:style w:type="character" w:customStyle="1" w:styleId="EndnoteRefe">
    <w:name w:val="Endnote Refe"/>
    <w:rPr>
      <w:vertAlign w:val="superscript"/>
    </w:rPr>
  </w:style>
  <w:style w:type="paragraph" w:customStyle="1" w:styleId="FootnoteTex">
    <w:name w:val="Footnote Tex"/>
    <w:basedOn w:val="Normal"/>
    <w:pPr>
      <w:widowControl w:val="0"/>
    </w:pPr>
  </w:style>
  <w:style w:type="character" w:customStyle="1" w:styleId="FootnoteRef">
    <w:name w:val="Footnote Ref"/>
    <w:rPr>
      <w:vertAlign w:val="superscript"/>
    </w:rPr>
  </w:style>
  <w:style w:type="paragraph" w:customStyle="1" w:styleId="WP9TOC1">
    <w:name w:val="WP9_TOC 1"/>
    <w:basedOn w:val="Normal"/>
    <w:pPr>
      <w:widowControl w:val="0"/>
      <w:tabs>
        <w:tab w:val="right" w:leader="dot" w:pos="9360"/>
        <w:tab w:val="right" w:pos="10080"/>
      </w:tabs>
      <w:ind w:left="720" w:right="720" w:hanging="720"/>
    </w:pPr>
  </w:style>
  <w:style w:type="paragraph" w:customStyle="1" w:styleId="WP9TOC2">
    <w:name w:val="WP9_TOC 2"/>
    <w:basedOn w:val="Normal"/>
    <w:pPr>
      <w:widowControl w:val="0"/>
      <w:tabs>
        <w:tab w:val="right" w:leader="dot" w:pos="9360"/>
        <w:tab w:val="right" w:pos="10080"/>
      </w:tabs>
      <w:ind w:left="1440" w:right="720" w:hanging="720"/>
    </w:pPr>
  </w:style>
  <w:style w:type="paragraph" w:customStyle="1" w:styleId="WP9TOC3">
    <w:name w:val="WP9_TOC 3"/>
    <w:basedOn w:val="Normal"/>
    <w:pPr>
      <w:widowControl w:val="0"/>
      <w:tabs>
        <w:tab w:val="right" w:leader="dot" w:pos="9360"/>
        <w:tab w:val="right" w:pos="10080"/>
      </w:tabs>
      <w:ind w:left="2160" w:right="720" w:hanging="720"/>
    </w:pPr>
  </w:style>
  <w:style w:type="paragraph" w:customStyle="1" w:styleId="WP9TOC4">
    <w:name w:val="WP9_TOC 4"/>
    <w:basedOn w:val="Normal"/>
    <w:pPr>
      <w:widowControl w:val="0"/>
      <w:tabs>
        <w:tab w:val="right" w:leader="dot" w:pos="9360"/>
        <w:tab w:val="right" w:pos="10080"/>
      </w:tabs>
      <w:ind w:left="2880" w:right="720" w:hanging="720"/>
    </w:pPr>
  </w:style>
  <w:style w:type="paragraph" w:customStyle="1" w:styleId="WP9TOC5">
    <w:name w:val="WP9_TOC 5"/>
    <w:basedOn w:val="Normal"/>
    <w:pPr>
      <w:widowControl w:val="0"/>
      <w:tabs>
        <w:tab w:val="right" w:leader="dot" w:pos="9360"/>
        <w:tab w:val="right" w:pos="10080"/>
      </w:tabs>
      <w:ind w:left="3600" w:right="720" w:hanging="720"/>
    </w:pPr>
  </w:style>
  <w:style w:type="paragraph" w:customStyle="1" w:styleId="WP9TOC6">
    <w:name w:val="WP9_TOC 6"/>
    <w:basedOn w:val="Normal"/>
    <w:pPr>
      <w:widowControl w:val="0"/>
      <w:tabs>
        <w:tab w:val="right" w:pos="9360"/>
        <w:tab w:val="left" w:pos="10080"/>
        <w:tab w:val="right" w:pos="10800"/>
      </w:tabs>
      <w:ind w:left="720" w:hanging="720"/>
    </w:pPr>
  </w:style>
  <w:style w:type="paragraph" w:customStyle="1" w:styleId="WP9TOC7">
    <w:name w:val="WP9_TOC 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</w:style>
  <w:style w:type="paragraph" w:customStyle="1" w:styleId="WP9TOC8">
    <w:name w:val="WP9_TOC 8"/>
    <w:basedOn w:val="Normal"/>
    <w:pPr>
      <w:widowControl w:val="0"/>
      <w:tabs>
        <w:tab w:val="right" w:pos="9360"/>
        <w:tab w:val="left" w:pos="10080"/>
        <w:tab w:val="right" w:pos="10800"/>
      </w:tabs>
      <w:ind w:left="720" w:hanging="720"/>
    </w:pPr>
  </w:style>
  <w:style w:type="paragraph" w:customStyle="1" w:styleId="WP9TOC9">
    <w:name w:val="WP9_TOC 9"/>
    <w:basedOn w:val="Normal"/>
    <w:pPr>
      <w:widowControl w:val="0"/>
      <w:tabs>
        <w:tab w:val="right" w:leader="dot" w:pos="9360"/>
        <w:tab w:val="left" w:pos="10080"/>
        <w:tab w:val="right" w:pos="10800"/>
      </w:tabs>
      <w:ind w:left="720" w:hanging="720"/>
    </w:pPr>
  </w:style>
  <w:style w:type="paragraph" w:customStyle="1" w:styleId="WP9Index1">
    <w:name w:val="WP9_Index 1"/>
    <w:basedOn w:val="Normal"/>
    <w:pPr>
      <w:widowControl w:val="0"/>
      <w:tabs>
        <w:tab w:val="right" w:leader="dot" w:pos="9360"/>
        <w:tab w:val="right" w:pos="10080"/>
      </w:tabs>
      <w:ind w:left="1440" w:right="720" w:hanging="1440"/>
    </w:pPr>
  </w:style>
  <w:style w:type="paragraph" w:customStyle="1" w:styleId="WP9Index2">
    <w:name w:val="WP9_Index 2"/>
    <w:basedOn w:val="Normal"/>
    <w:pPr>
      <w:widowControl w:val="0"/>
      <w:tabs>
        <w:tab w:val="right" w:leader="dot" w:pos="9360"/>
        <w:tab w:val="right" w:pos="10080"/>
      </w:tabs>
      <w:ind w:left="1440" w:right="720" w:hanging="720"/>
    </w:pPr>
  </w:style>
  <w:style w:type="paragraph" w:customStyle="1" w:styleId="WP9TOAHeading">
    <w:name w:val="WP9_TOA Heading"/>
    <w:basedOn w:val="Normal"/>
    <w:pPr>
      <w:widowControl w:val="0"/>
      <w:tabs>
        <w:tab w:val="right" w:pos="9360"/>
        <w:tab w:val="left" w:pos="10080"/>
        <w:tab w:val="right" w:pos="10800"/>
      </w:tabs>
    </w:pPr>
  </w:style>
  <w:style w:type="paragraph" w:customStyle="1" w:styleId="WP9Caption">
    <w:name w:val="WP9_Caption"/>
    <w:basedOn w:val="Normal"/>
    <w:pPr>
      <w:widowControl w:val="0"/>
    </w:pPr>
  </w:style>
  <w:style w:type="character" w:customStyle="1" w:styleId="EquationCa">
    <w:name w:val="_Equation Ca"/>
  </w:style>
  <w:style w:type="paragraph" w:customStyle="1" w:styleId="Default">
    <w:name w:val="Default"/>
    <w:rsid w:val="00A5119B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BA7BD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A7B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A7BD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A7BD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A7BD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A7BD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A7BD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A7BD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A7BD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7BD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A7BD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BD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A7BD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7BDA"/>
    <w:rPr>
      <w:b/>
      <w:bCs/>
    </w:rPr>
  </w:style>
  <w:style w:type="character" w:styleId="Emphasis">
    <w:name w:val="Emphasis"/>
    <w:uiPriority w:val="20"/>
    <w:qFormat/>
    <w:rsid w:val="00BA7B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7B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B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7B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A7B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B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A7BDA"/>
    <w:rPr>
      <w:b/>
      <w:bCs/>
      <w:i/>
      <w:iCs/>
    </w:rPr>
  </w:style>
  <w:style w:type="character" w:styleId="SubtleEmphasis">
    <w:name w:val="Subtle Emphasis"/>
    <w:uiPriority w:val="19"/>
    <w:qFormat/>
    <w:rsid w:val="00BA7BDA"/>
    <w:rPr>
      <w:i/>
      <w:iCs/>
    </w:rPr>
  </w:style>
  <w:style w:type="character" w:styleId="IntenseEmphasis">
    <w:name w:val="Intense Emphasis"/>
    <w:uiPriority w:val="21"/>
    <w:qFormat/>
    <w:rsid w:val="00BA7BDA"/>
    <w:rPr>
      <w:b/>
      <w:bCs/>
    </w:rPr>
  </w:style>
  <w:style w:type="character" w:styleId="SubtleReference">
    <w:name w:val="Subtle Reference"/>
    <w:uiPriority w:val="31"/>
    <w:qFormat/>
    <w:rsid w:val="00BA7BDA"/>
    <w:rPr>
      <w:smallCaps/>
    </w:rPr>
  </w:style>
  <w:style w:type="character" w:styleId="IntenseReference">
    <w:name w:val="Intense Reference"/>
    <w:uiPriority w:val="32"/>
    <w:qFormat/>
    <w:rsid w:val="00BA7BDA"/>
    <w:rPr>
      <w:smallCaps/>
      <w:spacing w:val="5"/>
      <w:u w:val="single"/>
    </w:rPr>
  </w:style>
  <w:style w:type="character" w:styleId="BookTitle">
    <w:name w:val="Book Title"/>
    <w:uiPriority w:val="33"/>
    <w:qFormat/>
    <w:rsid w:val="00BA7B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B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0E17753EF064B95885E275D639CDE" ma:contentTypeVersion="0" ma:contentTypeDescription="Create a new document." ma:contentTypeScope="" ma:versionID="75100f69716a60a4b9b6799aee7de3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2bfa65fdd456c41abe3a7a7dc1a9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E086B-478B-44AE-951F-DD1C5BA4B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03856-C870-489B-ACCD-98F670AF8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09045-0D09-48C6-8903-8980011396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049F30-D496-4BDF-A148-8706CB0B0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Tri-Rivers Career Center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tcowell</dc:creator>
  <cp:keywords/>
  <cp:lastModifiedBy>Debbie Curtis</cp:lastModifiedBy>
  <cp:revision>4</cp:revision>
  <cp:lastPrinted>2012-04-05T14:23:00Z</cp:lastPrinted>
  <dcterms:created xsi:type="dcterms:W3CDTF">2017-05-02T18:01:00Z</dcterms:created>
  <dcterms:modified xsi:type="dcterms:W3CDTF">2017-05-03T17:53:00Z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